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400"/>
        <w:jc w:val="center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highlight w:val="white"/>
          <w:u w:val="none"/>
          <w:lang w:val="ru-RU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ru-RU" w:eastAsia="zh-CN" w:bidi="ar-SA"/>
        </w:rPr>
        <w:t xml:space="preserve">Методические рекомендации </w:t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400"/>
        <w:jc w:val="center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highlight w:val="white"/>
          <w:u w:val="none"/>
          <w:lang w:val="ru-RU" w:eastAsia="zh-CN" w:bidi="ar-SA"/>
        </w:rPr>
      </w:pPr>
      <w:bookmarkStart w:id="0" w:name="_GoBack"/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ru-RU" w:eastAsia="zh-CN" w:bidi="ar-SA"/>
        </w:rPr>
        <w:t xml:space="preserve">к оформлению 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en-US" w:eastAsia="zh-CN" w:bidi="ar-SA"/>
        </w:rPr>
        <w:t>реферата</w:t>
      </w:r>
      <w:bookmarkEnd w:id="0"/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en-US" w:eastAsia="zh-CN" w:bidi="ar-SA"/>
        </w:rPr>
        <w:t xml:space="preserve"> по 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ru-RU" w:eastAsia="zh-CN" w:bidi="ar-SA"/>
        </w:rPr>
        <w:t xml:space="preserve">дисциплинам </w:t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center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highlight w:val="white"/>
          <w:u w:val="none"/>
          <w:lang w:val="ru-RU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 w:bidi="ar-SA"/>
        </w:rPr>
        <w:t>«Прикладная физическая культура» и «Физическая культура»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ru-RU" w:eastAsia="zh-CN" w:bidi="ar-SA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left="0" w:firstLine="450"/>
        <w:jc w:val="left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  <w:lang w:val="ru-RU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  <w:lang w:val="ru-RU" w:eastAsia="zh-CN" w:bidi="ar-SA"/>
        </w:rPr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  <w:t>С чего начать оформление реферата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cs="Times New Roman" w:ascii="Times New Roman" w:hAnsi="Times New Roman"/>
          <w:sz w:val="28"/>
          <w:szCs w:val="28"/>
          <w:lang w:val="en-US" w:eastAsia="zh-CN"/>
        </w:rPr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Style w:val="Strong"/>
          <w:rFonts w:eastAsia="&amp;quot" w:cs="Times New Roman" w:ascii="Times New Roman" w:hAnsi="Times New Roman"/>
          <w:b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Реферат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(от латинского </w:t>
      </w:r>
      <w:r>
        <w:rPr>
          <w:rStyle w:val="Style12"/>
          <w:rFonts w:eastAsia="&amp;quot" w:cs="Times New Roman" w:ascii="Times New Roman" w:hAnsi="Times New Roman"/>
          <w:i/>
          <w:caps w:val="false"/>
          <w:smallCaps w:val="false"/>
          <w:color w:val="00000A"/>
          <w:spacing w:val="0"/>
          <w:sz w:val="28"/>
          <w:szCs w:val="28"/>
          <w:u w:val="none"/>
        </w:rPr>
        <w:t>«referre»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– докладывать, сообщать) –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это самостоятельная исследовательская работа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 xml:space="preserve"> (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обзор источников,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 xml:space="preserve">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сбор и систематизация знаний по конкретной теме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>)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Реферат – т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акая же научная работа, как и курсовая или дипломная. 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Правильно написанный реферат отличается не только интересным содержанием, но и грамотным оформлением. Поэтому студенту необходимо соблюдать правила оформления. 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На что ориентиро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ваться?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tabs>
          <w:tab w:val="left" w:pos="400" w:leader="none"/>
        </w:tabs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На рекомендации преподавателя;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tabs>
          <w:tab w:val="left" w:pos="400" w:leader="none"/>
        </w:tabs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На методички;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tabs>
          <w:tab w:val="left" w:pos="400" w:leader="none"/>
        </w:tabs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На ГОСТы.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В первую очередь уточните, есть ли у преподавателя какие-то свои требования к оформлению рефератов. Если их нет, стоит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посмотреть в методических разработках на кафедре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 xml:space="preserve">, при их отсутствии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перейти к государственным стандартам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(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ГОСТ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>)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. Не умничайте: если преподаватель выставляет свои требования, ориентируйтесь именно на них. </w:t>
      </w:r>
    </w:p>
    <w:p>
      <w:pPr>
        <w:pStyle w:val="NormalWeb"/>
        <w:keepNext/>
        <w:keepLines w:val="false"/>
        <w:pageBreakBefore w:val="false"/>
        <w:widowControl/>
        <w:shd w:val="clear" w:fill="BEBEBE" w:themeFill="background1" w:themeFillShade="bf"/>
        <w:overflowPunct w:val="false"/>
        <w:bidi w:val="0"/>
        <w:snapToGrid w:val="true"/>
        <w:spacing w:lineRule="auto" w:line="24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Это важно!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Оформление реферата должно полностью соответствовать всем государственным стандартам. За основу лучше всего взять ГОСТ 7.0.11—2011, так как в нём содержатся главные требования к научным работам.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/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Прежде чем приступить к </w:t>
      </w:r>
      <w:hyperlink r:id="rId2">
        <w:r>
          <w:rPr>
            <w:rStyle w:val="Style13"/>
            <w:rFonts w:eastAsia="Helvetica" w:cs="Times New Roman" w:ascii="Times New Roman" w:hAnsi="Times New Roman"/>
            <w:i w:val="false"/>
            <w:caps w:val="false"/>
            <w:smallCaps w:val="false"/>
            <w:color w:val="00000A"/>
            <w:spacing w:val="0"/>
            <w:sz w:val="28"/>
            <w:szCs w:val="28"/>
            <w:u w:val="none"/>
            <w:lang w:val="en-US" w:eastAsia="zh-CN" w:bidi="ar"/>
          </w:rPr>
          <w:t>написанию любого реферата</w:t>
        </w:r>
      </w:hyperlink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, стоит ознакомиться с правилами его оформления. Изначально правильное оформление, что включает в себя нужные: шрифт, отступы, межстрочный интервал и п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равила переноса, позволит не отвлекаться на исправления после написания работы и оформить реферат максимально аккуратно с самого начала. Кроме того, отношение преподавателя к правильно оформленным работам, которые не нуждаются в технических исправлениях, будет более лояльным.</w:t>
      </w:r>
    </w:p>
    <w:p>
      <w:pPr>
        <w:pStyle w:val="NormalWeb"/>
        <w:keepNext/>
        <w:keepLines w:val="false"/>
        <w:pageBreakBefore w:val="false"/>
        <w:widowControl/>
        <w:shd w:val="clear" w:fill="CFCECE" w:themeFill="background2" w:themeFillShade="e5"/>
        <w:overflowPunct w:val="false"/>
        <w:bidi w:val="0"/>
        <w:snapToGrid w:val="true"/>
        <w:spacing w:lineRule="auto" w:line="24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Внимание!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Перед тем, как приступить к изучению данной статьи, рекомендуем вам скачать уже готовый оформленный реферат. Смотря на образец, будет легче понять, о чем идет речь.</w:t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  <w:t>Структура оформления реферата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cs="Times New Roman" w:ascii="Times New Roman" w:hAnsi="Times New Roman"/>
          <w:sz w:val="28"/>
          <w:szCs w:val="28"/>
          <w:lang w:val="en-US" w:eastAsia="zh-CN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/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Структура – этот тот же </w:t>
      </w:r>
      <w:hyperlink r:id="rId3">
        <w:r>
          <w:rPr>
            <w:rStyle w:val="Style13"/>
            <w:rFonts w:eastAsia="Helvetica" w:cs="Times New Roman"/>
            <w:i w:val="false"/>
            <w:caps w:val="false"/>
            <w:smallCaps w:val="false"/>
            <w:color w:val="00000A"/>
            <w:spacing w:val="0"/>
            <w:sz w:val="28"/>
            <w:szCs w:val="28"/>
            <w:u w:val="none"/>
          </w:rPr>
          <w:t>план</w:t>
        </w:r>
      </w:hyperlink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, которого желательно придерживаться, чтобы на выходе получилась хорошая и понятная научная работа.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Согласно ГОСТу, в обязательном порядке реферат включает в себя: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Титульный лист.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Содержание, в котором указываете все разделы и подразделы реферата.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В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ведени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е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(определяете выбор темы, актуальность темы, цель работы).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О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сновная часть (здесь вы, опираясь на авторитетные источники, анализируете тему, излагаете свою точку зрения).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Зак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лючение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(подводит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е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итог всему вышесказанному).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С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писок использованных источников (перечисляете литературу, сайты и т.п. Чем больше, тем лучше, но для стандартного реферата достаточно 5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-6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 источников). 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По объему введение должно состоять из 1-2 страниц, основная часть 12-15,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>зак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лючение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– 1-2. Для того, чтобы работа получилась правильно выстроенной, придерживайтесь следующего порядка действий. Это облегчит написание и оформление. Сначала определ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и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тесь с темой, после чего изучаете литературу, выбирая наиболее интересные мысли и информацию. Проводите анализ, после чего излагаете информацию логично и четко.</w:t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</w:r>
    </w:p>
    <w:p>
      <w:pPr>
        <w:pStyle w:val="2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outlineLvl w:val="1"/>
        <w:rPr>
          <w:rFonts w:ascii="Times New Roman" w:hAnsi="Times New Roman" w:eastAsia="Verdana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 w:eastAsia="zh-CN" w:bidi="ar-SA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  <w:t>О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 w:bidi="ar-SA"/>
        </w:rPr>
        <w:t xml:space="preserve">бщие требования к 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  <w:t>оформ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 w:bidi="ar-SA"/>
        </w:rPr>
        <w:t>лению</w:t>
      </w:r>
      <w:r>
        <w:rPr>
          <w:rFonts w:eastAsia="Verdana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 w:bidi="ar-SA"/>
        </w:rPr>
        <w:t xml:space="preserve"> реферата 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cs="Times New Roman" w:ascii="Times New Roman" w:hAnsi="Times New Roman"/>
          <w:sz w:val="28"/>
          <w:szCs w:val="28"/>
          <w:lang w:val="en-US" w:eastAsia="zh-CN"/>
        </w:rPr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К оформлению всего текста предъявляются единые требования: </w:t>
      </w:r>
    </w:p>
    <w:p>
      <w:pPr>
        <w:pStyle w:val="Normal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Р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екомендуемый 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объём реферата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– 1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5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-20 страниц. Иногда можно превысить данное количество, но при такой необходимости лучше переспросить у преподавателя.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Размеры полей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: левое – 30 мм,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правое – 10 мм, а нижнее и верхнее по 20 мм.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Нумераци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я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страниц.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От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счет ведется с титульного листа, но сам лист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  <w:t>не нумеруют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Номера страниц проставляются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 xml:space="preserve"> с и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спольз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>ованием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 xml:space="preserve">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>сквозной нумерации,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 xml:space="preserve">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 xml:space="preserve">по центру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нижней части листа без точки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 xml:space="preserve">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арабски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>ми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 xml:space="preserve"> цифр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>ами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Шрифт текста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– Times New Roman.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Цвет - черный. 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Размер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кегль – 14.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Межстрочный интервал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– 1,5, кроме титульной страницы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. </w:t>
      </w:r>
      <w:r>
        <w:rPr>
          <w:rFonts w:eastAsia="Tahoma" w:cs="Times New Roman" w:ascii="Times New Roman" w:hAnsi="Times New Roman"/>
          <w:color w:val="00000A"/>
          <w:sz w:val="28"/>
          <w:szCs w:val="28"/>
          <w:lang w:val="en-US" w:eastAsia="zh-CN" w:bidi="ar"/>
        </w:rPr>
        <w:t xml:space="preserve"> 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Абзацный отступ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 </w:t>
      </w:r>
      <w:r>
        <w:rPr>
          <w:rFonts w:eastAsia="Tahoma" w:cs="Times New Roman" w:ascii="Times New Roman" w:hAnsi="Times New Roman"/>
          <w:color w:val="00000A"/>
          <w:sz w:val="28"/>
          <w:szCs w:val="28"/>
          <w:lang w:val="en-US" w:eastAsia="zh-CN" w:bidi="ar"/>
        </w:rPr>
        <w:t xml:space="preserve">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/>
        </w:rPr>
        <w:t xml:space="preserve">должен быть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shd w:fill="FFFFFF" w:val="clear"/>
          <w:lang w:val="en-US" w:eastAsia="zh-CN"/>
        </w:rPr>
        <w:t>одинаковым по всему тексту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 w:eastAsia="zh-CN"/>
        </w:rPr>
        <w:t xml:space="preserve"> и составлять 1,25 см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, 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отступы справа и слева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shd w:fill="FFFFFF" w:val="clear"/>
        </w:rPr>
        <w:t>отсутствуют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, 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выравнивание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по ширине, 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интервал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перед и после абзаца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shd w:fill="FFFFFF" w:val="clear"/>
        </w:rPr>
        <w:t xml:space="preserve">нулевой.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Правильные параметры абзацного отступа в реферате достаточно настроить один раз и использовать по всему тексту.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Пишется реферат на листе 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формата А4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исключительно на одной стороне листа.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Вторую сторону каждого листа оставляем чистой, бумагу не экономим.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Главы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– нумеруются </w:t>
      </w:r>
      <w:r>
        <w:rPr>
          <w:rFonts w:eastAsia="&amp;quot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арабскими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цифрами (Глава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1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, Глава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2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)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;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параграфы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– (1.1, 1.2).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Заголовки структурных элементов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 – введения, заключения, списка использованных источников – могут печататься заглавными буквами. 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Названия глав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прописываются 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полужирным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(размер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кегль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– 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16 п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.), 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п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араграфы</w:t>
      </w:r>
      <w:r>
        <w:rPr>
          <w:rStyle w:val="Strong"/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также  выделяют 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полу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жирным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(размер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кегль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– </w:t>
      </w:r>
      <w:r>
        <w:rPr>
          <w:rFonts w:eastAsia="&amp;quot"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14 п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.).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Заголовки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 xml:space="preserve"> </w:t>
      </w:r>
      <w:r>
        <w:rPr>
          <w:rFonts w:eastAsia="&amp;quot" w:cs="Times New Roman" w:ascii="Times New Roman" w:hAnsi="Times New Roman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 xml:space="preserve">глав, </w:t>
      </w:r>
      <w:r>
        <w:rPr>
          <w:rStyle w:val="Strong"/>
          <w:rFonts w:eastAsia="&amp;quot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параграф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ов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печатаются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shd w:fill="FFFFFF" w:val="clear"/>
          <w:lang w:val="ru-RU"/>
        </w:rPr>
        <w:t>без абзацного отступа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,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начинаются с заглавной буквы, далее следуют строчные буквы (как в обычном предложении)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, точка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shd w:fill="FFFFFF" w:val="clear"/>
          <w:lang w:val="ru-RU"/>
        </w:rPr>
        <w:t>не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 ставится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Перенос слов не допускается.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После номера раздела или подраздела, а та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</w:rPr>
        <w:t xml:space="preserve">кже в конце заголовка точка не ставится. 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en-US" w:eastAsia="zh-CN"/>
        </w:rPr>
        <w:t>Если заголовок состоит из двух предложений, их разделяют точкой.</w:t>
      </w:r>
      <w:r>
        <w:rPr>
          <w:rFonts w:eastAsia="Verdan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 w:eastAsia="zh-CN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361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Титульный лист реферата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Титульный лист – «лицо» студента и поэтому его нужно оформить красиво и аккуратно.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Нормы оформления титульного листа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  <w:t>могут зависеть от принятых на кафедре стандартов.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Тем не менее существует общепринятый стандарт оформления титульного листа реферата.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В самом верху указывается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Министерство,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название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вуз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а, на следующей строке наименование кафедры. По центру листа пишется слово «Реферат», а на следующей строке предмет и тема работы. Затем выравнивается по правому краю и указывается ФИО,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факультет, курс,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группа студента и данные преподавателя. В самом низу листа по центру пишется город и год изготовления документа.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П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ример написания титульного листа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в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«Приложение 1»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361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Оглавлени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е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 реферата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Оглавление размещается после титульного листа. Слово «Оглавление»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размещ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ается в виде заголовка (по центру). При прочтении оглавления должно быть ясно, о чём речь в документе, то есть, в оглавлении должно быть введение, несколько разделов, заключение и список используемых источников. Оглавление должно точно повторять все заголовки в тексте.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Все заголовки работы в оглавлении приводятся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с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указ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анием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страниц.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П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ример написания оглавления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в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«Приложение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2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»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361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/>
      </w:r>
    </w:p>
    <w:p>
      <w:pPr>
        <w:pStyle w:val="Normal"/>
        <w:widowControl/>
        <w:overflowPunct w:val="false"/>
        <w:bidi w:val="0"/>
        <w:snapToGrid w:val="true"/>
        <w:spacing w:lineRule="auto" w:line="360" w:beforeAutospacing="0" w:before="0" w:afterAutospacing="0" w:after="361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/>
      </w:r>
    </w:p>
    <w:p>
      <w:pPr>
        <w:pStyle w:val="Normal"/>
        <w:widowControl/>
        <w:overflowPunct w:val="false"/>
        <w:bidi w:val="0"/>
        <w:snapToGrid w:val="true"/>
        <w:spacing w:lineRule="auto" w:line="360" w:beforeAutospacing="0" w:before="0" w:afterAutospacing="0" w:after="361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В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ведени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е</w:t>
      </w: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 реферата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Введение – это важная часть реферата, где описываются основные мысли, идеи и даётся краткая информация про текст в целом. На введение нужно выделить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 xml:space="preserve">1-2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страницы и включить все структурные элемент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ы.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Во введении пишется цель работы, что собой представляет предмет, какие поставлены задачи, какой рассматривается объект. Здесь нужно подавать информацию лаконично, информативно, без воды, то есть, описывать теоретическое и прикладное значение.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Основная части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</w:pP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cs="Times New Roman"/>
          <w:sz w:val="28"/>
          <w:szCs w:val="28"/>
          <w:shd w:fill="FFFFFF" w:val="clear"/>
        </w:rPr>
        <w:t xml:space="preserve">Основная часть реферата делится на разделы (главы). Разделы могут делиться на пункты или на подразделы и пункты.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Каждая новая глава начинается с новой страницы.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В этой части описываются основные идеи и методы более подробно. В конце главы обязательно нужно подвести итоги и написать соответствующие выводы.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Основная часть занимает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12-15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 страниц текста, куда могут входить таблицы, графики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,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диаграммы, схемы и т.п.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. Во время напис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ания необходимо ссылаться на источник, откуда бралась информация.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</w:pPr>
      <w:r>
        <w:rPr>
          <w:rFonts w:cs="Times New Roman"/>
          <w:color w:val="000099"/>
          <w:sz w:val="28"/>
          <w:szCs w:val="28"/>
          <w:shd w:fill="FFFFFF" w:val="clear"/>
          <w:lang w:val="en-US" w:eastAsia="zh-CN"/>
        </w:rPr>
        <w:t xml:space="preserve">Заголовки </w:t>
      </w:r>
      <w:r>
        <w:rPr>
          <w:rFonts w:cs="Times New Roman"/>
          <w:color w:val="00000A"/>
          <w:sz w:val="28"/>
          <w:szCs w:val="28"/>
          <w:u w:val="single"/>
          <w:shd w:fill="FFFFFF" w:val="clear"/>
          <w:lang w:val="en-US" w:eastAsia="zh-CN"/>
        </w:rPr>
        <w:t>должны отделяться пустой строкой от текста и друг от друга.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Заголовки, названия разделов, подзаголовки лучше оформлять с помощью инструмента «Стили и форматирование» (Меню – Формат). В этом случае вы сможете оформить оглавление автоматически.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highlight w:val="white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: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4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sz w:val="28"/>
          <w:szCs w:val="28"/>
          <w:highlight w:val="white"/>
        </w:rPr>
      </w:pPr>
      <w:r>
        <w:rPr>
          <w:rFonts w:cs="Times New Roman"/>
          <w:b/>
          <w:i/>
          <w:sz w:val="28"/>
          <w:szCs w:val="28"/>
          <w:shd w:fill="FFFFFF" w:val="clear"/>
        </w:rPr>
        <w:t xml:space="preserve">– </w:t>
      </w:r>
      <w:r>
        <w:rPr>
          <w:rFonts w:cs="Times New Roman"/>
          <w:b/>
          <w:i/>
          <w:sz w:val="28"/>
          <w:szCs w:val="28"/>
          <w:shd w:fill="FFFFFF" w:val="clear"/>
        </w:rPr>
        <w:t xml:space="preserve">заголовок раздела,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  <w:shd w:fill="FFFFFF" w:val="clear"/>
        </w:rPr>
        <w:t>2.1.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 xml:space="preserve"> </w:t>
      </w:r>
      <w:r>
        <w:rPr>
          <w:rFonts w:cs="Times New Roman"/>
          <w:b/>
          <w:i/>
          <w:sz w:val="28"/>
          <w:szCs w:val="28"/>
          <w:shd w:fill="FFFFFF" w:val="clear"/>
        </w:rPr>
        <w:t xml:space="preserve">– заголовок подраздела,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  <w:shd w:fill="FFFFFF" w:val="clear"/>
        </w:rPr>
        <w:t>2.1.1. – заголовок пункта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&amp;quot" w:cs="Times New Roman"/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</w:pPr>
      <w:r>
        <w:rPr>
          <w:rFonts w:eastAsia="&amp;quot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 xml:space="preserve">В тексте реферата могут быть приведены </w:t>
      </w:r>
      <w:r>
        <w:rPr>
          <w:rFonts w:cs="Times New Roman"/>
          <w:color w:val="000099"/>
          <w:sz w:val="28"/>
          <w:szCs w:val="28"/>
          <w:shd w:fill="FFFFFF" w:val="clear"/>
          <w:lang w:val="en-US" w:eastAsia="zh-CN"/>
        </w:rPr>
        <w:t>перечисления.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  <w:lang w:val="en-US" w:eastAsia="zh-CN"/>
        </w:rPr>
        <w:t>Перечисления, встречающиеся в тексте реферата, должны быть оформлены в виде маркированного или нумерованного списка. выделяют в тексте абзацным отступом, который используют только в пе</w:t>
      </w:r>
      <w:r>
        <w:rPr>
          <w:rFonts w:cs="Times New Roman"/>
          <w:sz w:val="28"/>
          <w:szCs w:val="28"/>
          <w:shd w:fill="FFFFFF" w:val="clear"/>
        </w:rPr>
        <w:t xml:space="preserve">рвой строке.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Перед каждым перечислением следует ставить дефис или, строчные буквы (за исключением ё, з, й, о, ь, ы, ъ), после которых ставится скобка, или арабские цифры, после которых ставится </w:t>
      </w:r>
      <w:r>
        <w:rPr>
          <w:rFonts w:cs="Times New Roman"/>
          <w:sz w:val="28"/>
          <w:szCs w:val="28"/>
          <w:shd w:fill="FFFFFF" w:val="clear"/>
          <w:lang w:val="ru-RU"/>
        </w:rPr>
        <w:t>точка</w:t>
      </w:r>
      <w:r>
        <w:rPr>
          <w:rFonts w:cs="Times New Roman"/>
          <w:sz w:val="28"/>
          <w:szCs w:val="28"/>
          <w:shd w:fill="FFFFFF" w:val="clear"/>
        </w:rPr>
        <w:t xml:space="preserve">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highlight w:val="white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: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 xml:space="preserve">Основные положения, которые должны быть, положены в основу здорового образа жизни: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5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соблюдение режима дня;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5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двигательная активность;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5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умение снимать нервное напряжение.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fill="FFFFFF" w:val="clear"/>
          <w:lang w:val="ru-RU"/>
        </w:rPr>
        <w:t>Или: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6"/>
        </w:numPr>
        <w:tabs>
          <w:tab w:val="left" w:pos="420" w:leader="none"/>
        </w:tabs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соблюдение режима дня;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6"/>
        </w:numPr>
        <w:tabs>
          <w:tab w:val="left" w:pos="420" w:leader="none"/>
        </w:tabs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двигательная активность;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6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fill="FFFFFF" w:val="clear"/>
        </w:rPr>
        <w:t>умение снимать нервное напряжение.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fill="FFFFFF" w:val="clear"/>
          <w:lang w:val="ru-RU"/>
        </w:rPr>
        <w:t>Или: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7"/>
        </w:numPr>
        <w:tabs>
          <w:tab w:val="left" w:pos="420" w:leader="none"/>
        </w:tabs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соблюдение режима дня;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7"/>
        </w:numPr>
        <w:tabs>
          <w:tab w:val="left" w:pos="420" w:leader="none"/>
        </w:tabs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двигательная активность;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7"/>
        </w:numPr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fill="FFFFFF" w:val="clear"/>
        </w:rPr>
        <w:t>умение снимать нервное напряжение.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eastAsia="Verdan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&amp;quot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Оформление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</w:t>
      </w:r>
      <w:r>
        <w:rPr>
          <w:rFonts w:cs="Times New Roman"/>
          <w:color w:val="000099"/>
          <w:sz w:val="28"/>
          <w:szCs w:val="28"/>
          <w:shd w:fill="FFFFFF" w:val="clear"/>
          <w:lang w:val="ru-RU" w:eastAsia="zh-CN"/>
        </w:rPr>
        <w:t>цитат.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Они заключаются в 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кавычки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. Авторская пунктуация и грамматика сохраняется.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Ссылки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оформля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ю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тся в квадратных скобках с указанием номера источника и страницы</w:t>
      </w:r>
      <w:r>
        <w:rPr>
          <w:rFonts w:eastAsia="Verdan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/>
        </w:rPr>
        <w:t xml:space="preserve">. </w:t>
      </w:r>
      <w:r>
        <w:rPr>
          <w:rFonts w:eastAsia="Verdan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/>
        </w:rPr>
        <w:t xml:space="preserve">Точка ставится </w:t>
      </w:r>
      <w:r>
        <w:rPr>
          <w:rFonts w:eastAsia="Verdan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  <w:shd w:fill="FFFFFF" w:val="clear"/>
          <w:lang w:val="ru-RU"/>
        </w:rPr>
        <w:t>после</w:t>
      </w:r>
      <w:r>
        <w:rPr>
          <w:rFonts w:eastAsia="Verdan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shd w:fill="FFFFFF" w:val="clear"/>
          <w:lang w:val="ru-RU"/>
        </w:rPr>
        <w:t xml:space="preserve"> скобок!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highlight w:val="white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</w:t>
      </w:r>
      <w:r>
        <w:rPr>
          <w:rFonts w:eastAsia="&quot;Times New Roman&quot;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eastAsia="&quot;Times New Roman&quot;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«</w:t>
      </w:r>
      <w:r>
        <w:rPr>
          <w:rFonts w:eastAsia="&quot;Times New Roman&quot;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Специальная гибкость - способность выполнять движения с большой амплитудой в суставах и направлениях, соответствующих особенностям спортивной специализации</w:t>
      </w:r>
      <w:r>
        <w:rPr>
          <w:rFonts w:eastAsia="&quot;Times New Roman&quot;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»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[2, с. 149].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>При</w:t>
      </w:r>
      <w:r>
        <w:rPr>
          <w:rFonts w:eastAsia="&amp;quot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cs="Times New Roman"/>
          <w:color w:val="000099"/>
          <w:sz w:val="28"/>
          <w:szCs w:val="28"/>
          <w:shd w:fill="FFFFFF" w:val="clear"/>
          <w:lang w:val="en-US" w:eastAsia="zh-CN"/>
        </w:rPr>
        <w:t>ссылке</w:t>
      </w:r>
      <w:r>
        <w:rPr>
          <w:rFonts w:eastAsia="&amp;quot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&amp;quot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>в тексте реферата</w:t>
      </w:r>
      <w:r>
        <w:rPr>
          <w:rFonts w:cs="Times New Roman"/>
          <w:color w:val="000099"/>
          <w:sz w:val="28"/>
          <w:szCs w:val="28"/>
          <w:shd w:fill="FFFFFF" w:val="clear"/>
        </w:rPr>
        <w:t xml:space="preserve"> </w:t>
      </w:r>
      <w:r>
        <w:rPr>
          <w:rFonts w:cs="Times New Roman"/>
          <w:sz w:val="28"/>
          <w:szCs w:val="28"/>
          <w:shd w:fill="FFFFFF" w:val="clear"/>
        </w:rPr>
        <w:t xml:space="preserve">на библиографические источники следует приводить порядковый </w:t>
      </w:r>
      <w:r>
        <w:rPr>
          <w:rFonts w:eastAsia="&amp;quot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>номер по списку</w:t>
      </w:r>
      <w:r>
        <w:rPr>
          <w:rFonts w:cs="Times New Roman"/>
          <w:color w:val="000099"/>
          <w:sz w:val="28"/>
          <w:szCs w:val="28"/>
          <w:shd w:fill="FFFFFF" w:val="clear"/>
        </w:rPr>
        <w:t xml:space="preserve"> 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использованных источников</w:t>
      </w:r>
      <w:r>
        <w:rPr>
          <w:rFonts w:cs="Times New Roman"/>
          <w:sz w:val="28"/>
          <w:szCs w:val="28"/>
          <w:shd w:fill="FFFFFF" w:val="clear"/>
        </w:rPr>
        <w:t xml:space="preserve">, заключенный в квадратные скобки.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shd w:fill="FFFFFF" w:val="clear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highlight w:val="white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: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cs="Times New Roman"/>
          <w:sz w:val="28"/>
          <w:szCs w:val="28"/>
          <w:shd w:fill="FFFFFF" w:val="clear"/>
        </w:rPr>
        <w:t xml:space="preserve">В наше время гимнастикой называют систему специально подобранных физических упражнений и методических приемов, применяемых для всестороннего физического развития, совершенствования двигательных способностей и оздоровления </w:t>
      </w:r>
      <w:r>
        <w:rPr>
          <w:rFonts w:cs="Times New Roman"/>
          <w:b/>
          <w:bCs/>
          <w:sz w:val="28"/>
          <w:szCs w:val="28"/>
          <w:shd w:fill="FFFFFF" w:val="clear"/>
        </w:rPr>
        <w:t>[1].</w:t>
      </w:r>
      <w:r>
        <w:rPr>
          <w:rFonts w:cs="Times New Roman"/>
          <w:b/>
          <w:i/>
          <w:sz w:val="28"/>
          <w:szCs w:val="28"/>
          <w:shd w:fill="FFFFFF" w:val="clear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Нередко реферат содержит </w:t>
      </w:r>
      <w:r>
        <w:rPr>
          <w:rFonts w:cs="Times New Roman"/>
          <w:color w:val="000099"/>
          <w:sz w:val="28"/>
          <w:szCs w:val="28"/>
          <w:shd w:fill="FFFFFF" w:val="clear"/>
          <w:lang w:val="en-US" w:eastAsia="zh-CN"/>
        </w:rPr>
        <w:t>таблицы, схемы, и рисунки,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 xml:space="preserve"> которые располагаются сразу после ссылки на них в тексте. Например, можно использовать такое указание в тексте реферата: </w:t>
      </w:r>
      <w:r>
        <w:rPr>
          <w:rFonts w:eastAsia="Helvetica" w:cs="Times New Roman"/>
          <w:i/>
          <w:iCs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См. табл. 1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Все иллюстрации – фотографии, эскизы, графики, карты и т.п. – называют рисунками. Они должны иметь названия и последовательную нумерацию арабскими числами.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Название таблицы, схемы и рисунка в реферате располагается «по центру страницы». Номер таблицы проставляется над подписью к таблице после слова «Таблица» и располагается «по правому краю», например, «Таблица 2».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Название таблицы должно отражать ее содержание, быть точным, кратким. </w:t>
      </w:r>
      <w:r>
        <w:rPr>
          <w:rFonts w:cs="Times New Roman"/>
          <w:sz w:val="28"/>
          <w:szCs w:val="28"/>
          <w:u w:val="single"/>
          <w:shd w:fill="FFFFFF" w:val="clear"/>
        </w:rPr>
        <w:t>Название таблицы следует помещать над таблицей,</w:t>
      </w:r>
      <w:r>
        <w:rPr>
          <w:rFonts w:cs="Times New Roman"/>
          <w:sz w:val="28"/>
          <w:szCs w:val="28"/>
          <w:shd w:fill="FFFFFF" w:val="clear"/>
        </w:rPr>
        <w:t xml:space="preserve"> без абзацного отступа в одну строчку.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u w:val="single"/>
          <w:shd w:fill="FFFFFF" w:val="clear"/>
        </w:rPr>
        <w:t>Справа над таблицей</w:t>
      </w:r>
      <w:r>
        <w:rPr>
          <w:rFonts w:cs="Times New Roman"/>
          <w:color w:val="000099"/>
          <w:sz w:val="28"/>
          <w:szCs w:val="28"/>
          <w:shd w:fill="FFFFFF" w:val="clear"/>
        </w:rPr>
        <w:t xml:space="preserve"> </w:t>
      </w:r>
      <w:r>
        <w:rPr>
          <w:rFonts w:cs="Times New Roman"/>
          <w:sz w:val="28"/>
          <w:szCs w:val="28"/>
          <w:shd w:fill="FFFFFF" w:val="clear"/>
        </w:rPr>
        <w:t xml:space="preserve">размещают слово «Таблица» и номер. При необходимости пояснения или уточнения содержания таблицы приводят ее наименование. После номера и наименования таблицы точка не ставится. Если таблица не помещается на странице, то ее можно разделить на части. Над каждой последующей частью справа пишут «Продолжение таблицы...» или «Окончание таблицы...».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300"/>
        <w:ind w:left="0" w:right="0" w:firstLine="350"/>
        <w:jc w:val="left"/>
        <w:textAlignment w:val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/>
        </w:rPr>
        <w:t>Не допускается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/>
        </w:rPr>
        <w:t xml:space="preserve"> оставлять на следующей странице 1-2 строки абзаца, одну строку таблицы.</w:t>
      </w:r>
    </w:p>
    <w:p>
      <w:pPr>
        <w:pStyle w:val="1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30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</w:pP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Разрешается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sz w:val="28"/>
          <w:szCs w:val="28"/>
          <w:shd w:fill="FFFFFF" w:val="clear"/>
          <w:lang w:val="en-US" w:eastAsia="zh-CN" w:bidi="ar"/>
        </w:rPr>
        <w:t>использовать компьютерные возможности акцентирования внимания на определенных терминах, формулах, применяя выделение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>полу</w:t>
      </w:r>
      <w:r>
        <w:rPr>
          <w:rFonts w:eastAsia="Helvetica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жирным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eastAsia="Helvetica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-SA"/>
        </w:rPr>
        <w:t>шрифтом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, </w:t>
      </w:r>
      <w:r>
        <w:rPr>
          <w:rFonts w:eastAsia="Helvetica" w:cs="Times New Roman" w:ascii="Times New Roman" w:hAnsi="Times New Roman"/>
          <w:i/>
          <w:iCs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>курсив</w:t>
      </w:r>
      <w:r>
        <w:rPr>
          <w:rFonts w:eastAsia="Helvetica" w:cs="Times New Roman" w:ascii="Times New Roman" w:hAnsi="Times New Roman"/>
          <w:i/>
          <w:iCs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 w:bidi="ar"/>
        </w:rPr>
        <w:t>ом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, 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  <w:lang w:val="en-US" w:eastAsia="zh-CN" w:bidi="ar"/>
        </w:rPr>
        <w:t>подчеркивание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  <w:lang w:val="ru-RU" w:eastAsia="zh-CN" w:bidi="ar"/>
        </w:rPr>
        <w:t>м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  <w:lang w:val="en-US" w:eastAsia="zh-CN" w:bidi="ar"/>
        </w:rPr>
        <w:t>.</w:t>
      </w:r>
      <w:r>
        <w:rPr>
          <w:rFonts w:eastAsia="Helvetica" w:cs="Times New Roman"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З</w:t>
      </w: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аключени</w:t>
      </w: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е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150" w:afterAutospacing="0" w:after="225"/>
        <w:ind w:left="0" w:right="0" w:firstLine="350"/>
        <w:jc w:val="both"/>
        <w:textAlignment w:val="auto"/>
        <w:rPr>
          <w:rFonts w:ascii="Times New Roman" w:hAnsi="Times New Roman" w:eastAsia="Verdana" w:cs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</w:pP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В заключении должны быть представлены ответы на поставленные во введении задачи, сформулирован общий вывод и дано заключение о достижении цели реферата. Заключение должно быть кратким, четким, выводы должны вытекать из содержания основной части.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 З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адача студента – обозначить именно свое мнение по решению поставленной задачи. Сделать этот вывод он должен после изучения публикаций других авторов. Объем заключения должен быть чуть больше объема введения.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С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писок использованных источников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Список использованных источников (или «список литературы») – наиболее жестко регламентированный ГОСТом элемент реферата.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Список литературы 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  <w:t>приводят в конце реферата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(перед приложениями). В нем перечисляют все использованные 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  <w:t>источники по алфавиту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>,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 с полным библиографическим описанием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не старше 10 лет.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Алфавитное расположение источников означает, что выдерживается строгий словный алфавит заголовков библиографического описания (авторов и заглавий). Данный способ расположения записей аналогичен расположению карточек в алфавитном каталоге библиотек. Отдельно вытраивается алфавитный ряд на кириллице (русский язык, болгарский и т.п.) и ряд на языках с латинским написанием букв (английский, французский, немецкий и т.п.).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Библиографическое описание представляет собой совокупность сведений о документе (книге, статье и т.д.), приведенных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  <w:lang w:val="ru-RU"/>
        </w:rPr>
        <w:t>в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 установленн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  <w:lang w:val="ru-RU"/>
        </w:rPr>
        <w:t>ом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 п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  <w:lang w:val="ru-RU"/>
        </w:rPr>
        <w:t>орядке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.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Оформление источников – важная часть в любой научной работе. Потому нужно давать исключительно достоверную информац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ию.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 </w:t>
      </w:r>
      <w:r>
        <w:rPr>
          <w:rFonts w:eastAsia="Verdana" w:cs="Times New Roman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Библиографический список оформляется в соответствии с требованиями </w:t>
      </w: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ГОСТ 7.1-2003 «Библиографическая запись. Библиографическое описание: общие требования и правила составления».</w:t>
      </w: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Указанные требования должны позволять однозначно идентифицировать источник и соответствовать действительности: нельзя написать год издания 2016 для книги, опубликованной в 1996 году.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Полное д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анные о документе и порядок написания их в списке, можно найти на обороте его титульного листа.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Каждый источник должен быть описан по определенному шаблону, который определяется типом этого источника (отличаются требования к оформлению печатных книг, статей в периодических изданиях, электронных источников).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На все указанные в библиографическом списке источники должны быть ссылки в тексте работы. 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Ссылки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оформля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ю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тся в квадратных скобках с указанием номера источника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по списку, н-р: 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[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3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]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.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При цитировании необходимо указывать и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 страницы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книги, статьи, или другого первоисточника, н-р: </w:t>
      </w:r>
      <w:r>
        <w:rPr>
          <w:rFonts w:eastAsia="&quot;Times New Roman&quot;" w:cs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[2, с. 149].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 Точка ставится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single"/>
          <w:lang w:val="ru-RU"/>
        </w:rPr>
        <w:t xml:space="preserve">после 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>скобок!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  <w:t>Все источники, включенные в библиографию, должны быть последовательно пронумерованы и расположены в следующем порядке:</w:t>
        <w:br/>
        <w:t>- законодательные акты;</w:t>
        <w:br/>
        <w:t>- постановления Правительства;</w:t>
        <w:br/>
        <w:t>- нормативные документы;</w:t>
        <w:br/>
        <w:t>- статистические материалы;</w:t>
        <w:br/>
        <w:t>- научные и литературные источники – в алфавитном порядке по первой букве фамилии автора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>;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en-US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- электронные (цифровые) ресурсы.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eastAsia="&amp;quot" w:cs="Times New Roman"/>
          <w:b/>
          <w:b/>
          <w:i w:val="false"/>
          <w:i w:val="false"/>
          <w:caps w:val="false"/>
          <w:smallCaps w:val="false"/>
          <w:color w:val="FF0000"/>
          <w:spacing w:val="0"/>
          <w:sz w:val="28"/>
          <w:szCs w:val="28"/>
          <w:u w:val="none"/>
        </w:rPr>
      </w:pPr>
      <w:r>
        <w:rPr>
          <w:rFonts w:eastAsia="&amp;quot" w:cs="Times New Roman"/>
          <w:b/>
          <w:i w:val="false"/>
          <w:caps w:val="false"/>
          <w:smallCaps w:val="false"/>
          <w:color w:val="FF0000"/>
          <w:spacing w:val="0"/>
          <w:sz w:val="28"/>
          <w:szCs w:val="28"/>
          <w:u w:val="none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eastAsia="&amp;quot" w:cs="Times New Roman"/>
          <w:b/>
          <w:i w:val="false"/>
          <w:caps w:val="false"/>
          <w:smallCaps w:val="false"/>
          <w:color w:val="FF0000"/>
          <w:spacing w:val="0"/>
          <w:sz w:val="28"/>
          <w:szCs w:val="28"/>
          <w:u w:val="none"/>
        </w:rPr>
        <w:t xml:space="preserve">Примеры оформления библиографического описания документа: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>Сведения, начинающиеся с фамилии авторов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1"/>
        <w:jc w:val="both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</w:t>
      </w:r>
      <w:r>
        <w:rPr>
          <w:rFonts w:cs="Times New Roman"/>
          <w:sz w:val="28"/>
          <w:szCs w:val="28"/>
        </w:rPr>
        <w:t>Смирнов Н.К. Здоровьесберегающие образовательные технологии в современной школе. - М.: АПК и ПРО,2002.-121с.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>Сведения, начинающиеся с названия книги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1"/>
        <w:jc w:val="lef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Организация работы с документами: Учебник / Под ред. проф. В. А. Кудряева. - М.: ИНФРА-М, 2002. -575с.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>Сведения о стать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  <w:lang w:val="ru-RU"/>
        </w:rPr>
        <w:t>е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 xml:space="preserve"> в сборнике: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1"/>
        <w:jc w:val="lef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Иванов А.А. Моя психология / А.А. Иванов // Наша психология / Сост. и ред. В.В. Петрова, Г.Г. Сидорова. – СПб.: Наука, 2001. – С. 90–100.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>Сведения о статье из периодического издания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должны включать сведения об авторе и заголовке статьи, наименование издания, год выпуска, том, номер издания (журнала), страницы, на которых помещена статья.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1"/>
        <w:jc w:val="lef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spacing w:val="0"/>
          <w:sz w:val="28"/>
          <w:szCs w:val="28"/>
          <w:u w:val="none"/>
        </w:rPr>
      </w:pP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 </w:t>
      </w: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Монахов Д. Импровизация на компьютере // Домашний компьютер. 1999. №1 (31). С. 46-50.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single"/>
        </w:rPr>
        <w:t>Сведения о нормативных документах, а также о материалах Интернета.</w:t>
      </w:r>
      <w:r>
        <w:rPr>
          <w:rFonts w:eastAsia="&amp;quot" w:cs="Times New Roman"/>
          <w:i w:val="false"/>
          <w:caps w:val="false"/>
          <w:smallCaps w:val="false"/>
          <w:color w:val="000099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0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1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  <w:shd w:fill="FFFFFF" w:val="clear"/>
          <w:lang w:val="ru-RU"/>
        </w:rPr>
        <w:t>Нап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shd w:fill="FFFFFF" w:val="clear"/>
        </w:rPr>
        <w:t>ример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shd w:fill="FFFFFF" w:val="clear"/>
          <w:lang w:val="ru-RU"/>
        </w:rPr>
        <w:t xml:space="preserve">: 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8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ГОСТ Р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8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Налоговый кодекс Российской Федерации. Часть первая от 31 июля 1998 г. № 146-ФЗ. Часть вторая от 5 августа 2000 г. № 117-ФЗ (в ред. от 24.07.2007). 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9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/>
      </w:pPr>
      <w:r>
        <w:rPr>
          <w:rFonts w:eastAsia="Times New Roman" w:cs="Times New Roman"/>
          <w:sz w:val="28"/>
          <w:szCs w:val="28"/>
        </w:rPr>
        <w:t>История школы [Электронный ресурс] // Школа № 1 имени В. П. Екимецкой : [сайт]. - Рязань, 2014-2015. - Режим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доступа</w:t>
      </w:r>
      <w:r>
        <w:rPr>
          <w:rFonts w:eastAsia="Times New Roman" w:cs="Times New Roman"/>
          <w:color w:val="333333"/>
          <w:sz w:val="28"/>
          <w:szCs w:val="28"/>
        </w:rPr>
        <w:t>:</w:t>
      </w:r>
      <w:r>
        <w:rPr>
          <w:rFonts w:eastAsia="Times New Roman" w:cs="Times New Roman"/>
          <w:color w:val="333333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 </w:t>
      </w:r>
      <w:hyperlink r:id="rId4">
        <w:r>
          <w:rPr>
            <w:rStyle w:val="Style13"/>
            <w:rFonts w:eastAsia="Times New Roman" w:cs="Times New Roman"/>
            <w:sz w:val="28"/>
            <w:szCs w:val="28"/>
          </w:rPr>
          <w:t>http://shkola1.edu.ru/index/0-18</w:t>
        </w:r>
      </w:hyperlink>
      <w:r>
        <w:rPr>
          <w:rFonts w:eastAsia="Times New Roman" w:cs="Times New Roman"/>
          <w:color w:val="333333"/>
          <w:sz w:val="28"/>
          <w:szCs w:val="28"/>
        </w:rPr>
        <w:t> </w:t>
      </w:r>
      <w:r>
        <w:rPr>
          <w:rFonts w:eastAsia="Times New Roman" w:cs="Times New Roman"/>
          <w:sz w:val="28"/>
          <w:szCs w:val="28"/>
        </w:rPr>
        <w:t>(29.06.2016)</w:t>
      </w:r>
    </w:p>
    <w:p>
      <w:pPr>
        <w:pStyle w:val="NormalWeb"/>
        <w:keepNext/>
        <w:keepLines w:val="false"/>
        <w:pageBreakBefore w:val="false"/>
        <w:widowControl/>
        <w:numPr>
          <w:ilvl w:val="0"/>
          <w:numId w:val="8"/>
        </w:numPr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left"/>
        <w:textAlignment w:val="auto"/>
        <w:rPr/>
      </w:pPr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Методика применения дистанционных технологий (дистанционного обучения) в образовательных учреждениях высшего профессионального образования Российской Федерации от 01.07.2002 // Министерство образования РФ. </w:t>
      </w:r>
      <w:hyperlink r:id="rId5">
        <w:r>
          <w:rPr>
            <w:rStyle w:val="Style13"/>
            <w:rFonts w:eastAsia="&amp;quot" w:cs="Times New Roman"/>
            <w:i w:val="false"/>
            <w:caps w:val="false"/>
            <w:smallCaps w:val="false"/>
            <w:color w:val="0066FF"/>
            <w:spacing w:val="0"/>
            <w:sz w:val="28"/>
            <w:szCs w:val="28"/>
            <w:u w:val="single"/>
          </w:rPr>
          <w:t>http://dp.informika.ru/do/npb/index.asp?id=75&amp;a=VD</w:t>
        </w:r>
      </w:hyperlink>
      <w:hyperlink r:id="rId6">
        <w:r>
          <w:rPr>
            <w:rStyle w:val="Style13"/>
            <w:rFonts w:eastAsia="&amp;quot" w:cs="Times New Roman"/>
            <w:i w:val="false"/>
            <w:caps w:val="false"/>
            <w:smallCaps w:val="false"/>
            <w:color w:val="0066FF"/>
            <w:spacing w:val="0"/>
            <w:sz w:val="28"/>
            <w:szCs w:val="28"/>
            <w:u w:val="none"/>
          </w:rPr>
          <w:t>.</w:t>
        </w:r>
      </w:hyperlink>
      <w:r>
        <w:rPr>
          <w:rFonts w:eastAsia="&amp;quot" w:cs="Times New Roman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Приложения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  <w:t xml:space="preserve">Приложения должны нумероваться арабскими цифрами. В правом верхнем углу указывают: «Приложение 1», а с новой строки – название приложения. 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</w:pPr>
      <w:r>
        <w:rPr>
          <w:rFonts w:eastAsia="Verdana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zh-CN" w:bidi="ar-SA"/>
        </w:rPr>
        <w:t>Критерии оценки реферата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280" w:afterAutospacing="0" w:after="0"/>
        <w:ind w:left="0" w:right="0" w:firstLine="350"/>
        <w:jc w:val="both"/>
        <w:textAlignment w:val="auto"/>
        <w:rPr/>
      </w:pPr>
      <w:r>
        <w:rPr>
          <w:rFonts w:eastAsia="Helvetica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eastAsia="en-US"/>
        </w:rPr>
        <w:t>Обучающемуся</w:t>
      </w:r>
      <w:r>
        <w:rPr>
          <w:rFonts w:eastAsia="Helvetica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 xml:space="preserve"> </w:t>
      </w:r>
      <w:r>
        <w:rPr>
          <w:rFonts w:eastAsia="Helvetica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>в</w:t>
      </w:r>
      <w:r>
        <w:rPr>
          <w:rFonts w:eastAsia="Helvetica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eastAsia="en-US"/>
        </w:rPr>
        <w:t>ыставляетс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eastAsia="en-US"/>
        </w:rPr>
        <w:t>я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 xml:space="preserve"> 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>«не зачтено»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zh-CN"/>
        </w:rPr>
        <w:t>,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eastAsia="en-US"/>
        </w:rPr>
        <w:t xml:space="preserve"> если работа представляет собой пересказанный или полностью заимствованный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содержании раскрываемой проблемы, в оформлении работы.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/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>Если все пункты выполнены верно, то ставится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 xml:space="preserve"> </w:t>
      </w:r>
      <w:r>
        <w:rPr>
          <w:rFonts w:eastAsia="Helvetica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>«зачтено»</w:t>
      </w: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  <w:t>.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Autospacing="0" w:before="0" w:afterAutospacing="0" w:after="0"/>
        <w:ind w:left="0" w:right="0" w:firstLine="35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ru-RU" w:eastAsia="en-US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white"/>
          <w:u w:val="none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  <w:t xml:space="preserve">Советы по оформлению реферата в Word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30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Текстовые редакторы – такие как  и аналогичные офисные приложения – позволяют красиво оформить реферат, используя специальные инструменты. Несмотря на их удобство и простоту в использовании, скачать правильно оформленный реферат практически невозможно: студенты до сих пор делают все вручную, что приводит к многочисленным ошибкам.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30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Если на печатной машинке, чтобы сделать «красную строку», приходилось нажимать пробел определенное число раз, то сейчас так делают только люди, совсем не умеющие обращаться с компьютером. Правильные отступы в Word для реферата можно задать в диалоговом окне «Абзац».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30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 xml:space="preserve">Существенно облегчено и оформление содержания. Если в тексте заголовки выполнить соответствующим стилем (заголовок первого или второго уровня), то потом достаточно вставить специальный объект – автоматически собираемое оглавление. Word сам определит номера страниц соответствующих разделов и обновит их при внесении изменений (если Вы допишете или сократите какой-то из разделов). 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300"/>
        <w:jc w:val="both"/>
        <w:textAlignment w:val="auto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>Автоматизация затронула и форматирование списков (маркированных и нумерованных), и выполнение ссылок и сносок. Все эти инструменты позволяют максимально автоматизировать обновление при внесении изменений, что уменьшает вероятность ошибиться: так, в нумерованном списке номера гарантированно будут идти по порядку, без пропусков и дублирований; автоматически установленная ссылка всегда будет вести на нужный источник в списке литературы.</w:t>
        <w:br/>
        <w:t>Подпункты в реферате не обязательны, их наличие оправдано в том случае, если нужно раскрыть тему более основательно.</w:t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r>
    </w:p>
    <w:p>
      <w:pPr>
        <w:pStyle w:val="NormalWeb"/>
        <w:keepNext/>
        <w:keepLines w:val="false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eastAsia="&amp;quot" w:cs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</w:pPr>
      <w:r>
        <w:rPr/>
      </w:r>
    </w:p>
    <w:p>
      <w:pPr>
        <w:pStyle w:val="NormalWeb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firstLine="350"/>
        <w:jc w:val="right"/>
        <w:textAlignment w:val="auto"/>
        <w:rPr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  <w:t>Приложение 1</w:t>
      </w:r>
    </w:p>
    <w:p>
      <w:pPr>
        <w:pStyle w:val="NormalWeb"/>
        <w:keepNext/>
        <w:keepLines w:val="false"/>
        <w:widowControl/>
        <w:spacing w:lineRule="atLeast" w:line="15" w:beforeAutospacing="0" w:before="150" w:afterAutospacing="0" w:after="225"/>
        <w:ind w:left="0" w:right="-220" w:hanging="0"/>
        <w:jc w:val="both"/>
        <w:rPr>
          <w:rFonts w:ascii="Times New Roman" w:hAnsi="Times New Roman" w:eastAsia="Helvetica" w:cs="Times New Roman"/>
          <w:i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  <w:lang w:val="ru-RU" w:eastAsia="zh-CN"/>
        </w:rPr>
      </w:pPr>
      <w:r>
        <w:rPr>
          <w:rFonts w:eastAsia="Helvetica" w:cs="Times New Roman"/>
          <w:i w:val="false"/>
          <w:caps w:val="false"/>
          <w:smallCaps w:val="false"/>
          <w:color w:val="00000A"/>
          <w:spacing w:val="0"/>
          <w:sz w:val="24"/>
          <w:szCs w:val="24"/>
          <w:u w:val="none"/>
          <w:lang w:val="ru-RU" w:eastAsia="zh-CN"/>
        </w:rPr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</w:t>
      </w:r>
      <w:r>
        <w:rPr>
          <w:color w:val="000000"/>
          <w:sz w:val="28"/>
          <w:szCs w:val="28"/>
        </w:rPr>
        <w:t>инистерство науки и высшего образования Российской Федерации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бразовательное учреждение высшего образования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«Рязанский государственный университет имени С.А. Есенина»</w:t>
      </w:r>
    </w:p>
    <w:p>
      <w:pPr>
        <w:pStyle w:val="NormalWeb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Кафедра физического воспитания</w:t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на тему:</w:t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ХХХХХХХХХХХХХХХХХХХХХХХХХХХ</w:t>
      </w:r>
      <w:r>
        <w:rPr>
          <w:color w:val="000000"/>
          <w:sz w:val="28"/>
          <w:szCs w:val="28"/>
        </w:rPr>
        <w:t>»</w:t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</w:t>
      </w:r>
    </w:p>
    <w:p>
      <w:pPr>
        <w:pStyle w:val="Standard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Студентка </w:t>
      </w:r>
      <w:r>
        <w:rPr>
          <w:color w:val="000000"/>
          <w:sz w:val="28"/>
          <w:szCs w:val="28"/>
          <w:lang w:val="ru-RU"/>
        </w:rPr>
        <w:t>ХХХ факультета (института),</w:t>
      </w:r>
    </w:p>
    <w:p>
      <w:pPr>
        <w:pStyle w:val="Standard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sz w:val="28"/>
          <w:lang w:val="ru-RU"/>
        </w:rPr>
      </w:pPr>
      <w:r>
        <w:rPr>
          <w:sz w:val="28"/>
          <w:lang w:val="ru-RU"/>
        </w:rPr>
        <w:t>Х</w:t>
      </w:r>
      <w:r>
        <w:rPr>
          <w:sz w:val="28"/>
        </w:rPr>
        <w:t xml:space="preserve"> курса, группы </w:t>
      </w:r>
      <w:r>
        <w:rPr>
          <w:sz w:val="28"/>
          <w:lang w:val="ru-RU"/>
        </w:rPr>
        <w:t>1234</w:t>
      </w:r>
    </w:p>
    <w:p>
      <w:pPr>
        <w:pStyle w:val="NormalWeb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ФИО</w:t>
      </w:r>
    </w:p>
    <w:p>
      <w:pPr>
        <w:pStyle w:val="NormalWeb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>
      <w:pPr>
        <w:pStyle w:val="NormalWeb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/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старший преподаватель/</w:t>
      </w:r>
      <w:r>
        <w:rPr>
          <w:color w:val="000000"/>
          <w:sz w:val="28"/>
          <w:szCs w:val="28"/>
          <w:lang w:val="ru-RU"/>
        </w:rPr>
        <w:t>доцент/к.п.н.</w:t>
      </w:r>
    </w:p>
    <w:p>
      <w:pPr>
        <w:pStyle w:val="NormalWeb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кафедры физического воспитания</w:t>
      </w:r>
    </w:p>
    <w:p>
      <w:pPr>
        <w:pStyle w:val="NormalWeb"/>
        <w:keepNext/>
        <w:keepLines w:val="false"/>
        <w:pageBreakBefore w:val="false"/>
        <w:overflowPunct w:val="false"/>
        <w:bidi w:val="0"/>
        <w:snapToGrid w:val="true"/>
        <w:spacing w:lineRule="auto" w:line="24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ФИО</w:t>
      </w:r>
    </w:p>
    <w:p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jc w:val="center"/>
        <w:rPr/>
      </w:pPr>
      <w:r>
        <w:rPr>
          <w:color w:val="000000"/>
          <w:sz w:val="28"/>
          <w:szCs w:val="28"/>
        </w:rPr>
        <w:t>Рязань, 2020</w:t>
      </w:r>
    </w:p>
    <w:p>
      <w:pPr>
        <w:pStyle w:val="NormalWeb"/>
        <w:pageBreakBefore w:val="false"/>
        <w:widowControl/>
        <w:pBdr/>
        <w:overflowPunct w:val="false"/>
        <w:bidi w:val="0"/>
        <w:snapToGrid w:val="true"/>
        <w:spacing w:lineRule="auto" w:line="360" w:beforeAutospacing="0" w:before="0" w:afterAutospacing="0" w:after="150"/>
        <w:ind w:left="0" w:right="0" w:hanging="0"/>
        <w:jc w:val="right"/>
        <w:textAlignment w:val="auto"/>
        <w:rPr>
          <w:sz w:val="24"/>
          <w:szCs w:val="24"/>
        </w:rPr>
      </w:pP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4"/>
          <w:szCs w:val="24"/>
          <w:u w:val="none"/>
        </w:rPr>
        <w:t>Приложение</w:t>
      </w:r>
      <w:r>
        <w:rPr>
          <w:rFonts w:eastAsia="&amp;quot" w:cs="Times New Roman"/>
          <w:i w:val="false"/>
          <w:caps w:val="false"/>
          <w:smallCaps w:val="false"/>
          <w:color w:val="00000A"/>
          <w:spacing w:val="0"/>
          <w:sz w:val="24"/>
          <w:szCs w:val="24"/>
          <w:u w:val="none"/>
          <w:lang w:val="ru-RU"/>
        </w:rPr>
        <w:t xml:space="preserve"> 2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/>
        <w:ind w:left="0" w:right="0" w:firstLine="400"/>
        <w:jc w:val="center"/>
        <w:textAlignment w:val="auto"/>
        <w:rPr>
          <w:rFonts w:ascii="Times New Roman" w:hAnsi="Times New Roman" w:cs="Times New Roman"/>
          <w:b w:val="false"/>
          <w:b w:val="false"/>
          <w:bCs w:val="false"/>
          <w:color w:val="000000"/>
          <w:sz w:val="32"/>
          <w:szCs w:val="32"/>
        </w:rPr>
      </w:pPr>
      <w:r>
        <w:rPr>
          <w:rFonts w:eastAsia="Verdana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</w:rPr>
        <w:t>Оглавлени</w:t>
      </w:r>
      <w:r>
        <w:rPr>
          <w:rFonts w:eastAsia="Verdana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ru-RU"/>
        </w:rPr>
        <w:t>е</w:t>
      </w:r>
    </w:p>
    <w:p>
      <w:pPr>
        <w:pStyle w:val="Style15"/>
        <w:widowControl/>
        <w:spacing w:lineRule="auto" w:line="360" w:beforeAutospacing="0" w:before="0" w:afterAutospacing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rFonts w:cs="Times New Roman"/>
          <w:bCs/>
          <w:sz w:val="28"/>
          <w:szCs w:val="28"/>
        </w:rPr>
        <w:t>ведение…………………………………………………………………………...3</w:t>
      </w:r>
    </w:p>
    <w:p>
      <w:pPr>
        <w:pStyle w:val="Style15"/>
        <w:widowControl/>
        <w:spacing w:lineRule="auto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1. Воспитание и пропаганда здорового образа жизни…………………...4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1.1. Сферы организации пропаганды здорового образа жизни……………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4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1.2. Методы пропаганды здорового образа жизни………………………….6</w:t>
      </w:r>
    </w:p>
    <w:p>
      <w:pPr>
        <w:pStyle w:val="Style15"/>
        <w:widowControl/>
        <w:spacing w:lineRule="auto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2. Принципы здорового образа жизни…………………………………</w:t>
      </w:r>
      <w:r>
        <w:rPr>
          <w:rFonts w:cs="Times New Roman"/>
          <w:bCs/>
          <w:sz w:val="28"/>
          <w:szCs w:val="28"/>
          <w:lang w:val="ru-RU"/>
        </w:rPr>
        <w:t>...</w:t>
      </w:r>
      <w:r>
        <w:rPr>
          <w:rFonts w:cs="Times New Roman"/>
          <w:bCs/>
          <w:sz w:val="28"/>
          <w:szCs w:val="28"/>
        </w:rPr>
        <w:t>.7</w:t>
      </w:r>
    </w:p>
    <w:p>
      <w:pPr>
        <w:pStyle w:val="Style15"/>
        <w:widowControl/>
        <w:spacing w:lineRule="auto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3. Формирование здорового образа жизни……………………………….8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 Пути формирования здорового образа жизни…………………………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..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8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3.2. Принципы поведения при формировании здорового образа жизни…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..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9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3.3. Мотивация при формировании здорового образа жизни……………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..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10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ind w:firstLine="350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3.4.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Принципы формирования здорового образа жизни…………………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...</w:t>
      </w:r>
      <w:r>
        <w:rPr>
          <w:rFonts w:cs="Times New Roman" w:ascii="Times New Roman" w:hAnsi="Times New Roman"/>
          <w:bCs/>
          <w:sz w:val="28"/>
          <w:szCs w:val="28"/>
        </w:rPr>
        <w:t>11</w:t>
      </w:r>
    </w:p>
    <w:p>
      <w:pPr>
        <w:pStyle w:val="Style15"/>
        <w:widowControl/>
        <w:spacing w:lineRule="auto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Заключение……………………………………………………………………….17</w:t>
      </w:r>
    </w:p>
    <w:p>
      <w:pPr>
        <w:pStyle w:val="Style15"/>
        <w:widowControl/>
        <w:spacing w:lineRule="auto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Список использованных источников…………………………………………...18</w:t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>
          <w:rFonts w:ascii="Times New Roman" w:hAnsi="Times New Roman" w:eastAsia="Verdan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pPr>
      <w:r>
        <w:rPr>
          <w:rFonts w:eastAsia="Verdana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FFFFFF" w:val="clear"/>
        </w:rPr>
      </w:r>
    </w:p>
    <w:p>
      <w:pPr>
        <w:pStyle w:val="Normal"/>
        <w:keepNext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361"/>
        <w:ind w:left="0" w:right="0" w:firstLine="450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4">
    <w:lvl w:ilvl="0">
      <w:start w:val="2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0"/>
      <w:szCs w:val="20"/>
      <w:lang w:val="en-US" w:eastAsia="zh-CN" w:bidi="ar-SA"/>
    </w:rPr>
  </w:style>
  <w:style w:type="paragraph" w:styleId="1">
    <w:name w:val="Heading 1"/>
    <w:basedOn w:val="Style14"/>
    <w:uiPriority w:val="0"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sz w:val="48"/>
      <w:szCs w:val="48"/>
      <w:lang w:val="en-US" w:eastAsia="zh-CN" w:bidi="ar"/>
    </w:rPr>
  </w:style>
  <w:style w:type="paragraph" w:styleId="2">
    <w:name w:val="Heading 2"/>
    <w:basedOn w:val="Style14"/>
    <w:uiPriority w:val="0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i/>
      <w:iCs/>
      <w:sz w:val="36"/>
      <w:szCs w:val="36"/>
      <w:lang w:val="en-US" w:eastAsia="zh-CN" w:bidi="ar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2">
    <w:name w:val="Выделение"/>
    <w:basedOn w:val="DefaultParagraphFont"/>
    <w:uiPriority w:val="0"/>
    <w:qFormat/>
    <w:rPr>
      <w:i/>
      <w:iCs/>
    </w:rPr>
  </w:style>
  <w:style w:type="character" w:styleId="Style13">
    <w:name w:val="Интернет-ссылка"/>
    <w:basedOn w:val="DefaultParagraphFont"/>
    <w:uiPriority w:val="0"/>
    <w:qFormat/>
    <w:rPr>
      <w:color w:val="0000FF"/>
      <w:u w:val="single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ascii="Times New Roman" w:hAnsi="Times New Roman"/>
      <w:sz w:val="28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0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0"/>
    <w:qFormat/>
    <w:pPr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sz w:val="24"/>
      <w:szCs w:val="24"/>
      <w:lang w:val="en-US" w:eastAsia="zh-CN" w:bidi="ar"/>
    </w:rPr>
  </w:style>
  <w:style w:type="paragraph" w:styleId="Standard" w:customStyle="1">
    <w:name w:val="Standard"/>
    <w:uiPriority w:val="0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10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uchniestati.ru/blog/kak-napisat-referat/" TargetMode="External"/><Relationship Id="rId3" Type="http://schemas.openxmlformats.org/officeDocument/2006/relationships/hyperlink" Target="https://nauchniestati.ru/blog/plan-i-struktura-referata/" TargetMode="External"/><Relationship Id="rId4" Type="http://schemas.openxmlformats.org/officeDocument/2006/relationships/hyperlink" Target="http://shkola1.edu.ru/index/0-18" TargetMode="External"/><Relationship Id="rId5" Type="http://schemas.openxmlformats.org/officeDocument/2006/relationships/hyperlink" Target="https://infourok.ru/go.html?href=http://dp.informika.ru/do/npb/index.asp?id=75&amp;a=VD" TargetMode="External"/><Relationship Id="rId6" Type="http://schemas.openxmlformats.org/officeDocument/2006/relationships/hyperlink" Target="https://infourok.ru/go.html?href=http://dp.informika.ru/do/npb/index.asp?id=75&amp;a=VD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LibreOffice/5.2.5.1$Windows_X86_64 LibreOffice_project/0312e1a284a7d50ca85a365c316c7abbf20a4d22</Application>
  <Pages>14</Pages>
  <Words>2318</Words>
  <Characters>15794</Characters>
  <CharactersWithSpaces>18042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2020-03-26T08:37:00Z</dcterms:created>
  <dc:creator>Пользователь</dc:creator>
  <dc:description/>
  <dc:language>ru-RU</dc:language>
  <cp:lastModifiedBy/>
  <dcterms:modified xsi:type="dcterms:W3CDTF">2020-04-10T10:12:01Z</dcterms:modified>
  <cp:revision>2</cp:revision>
  <dc:subject/>
  <dc:title>Правильное оформление реферата по ГОСТУ в 2020 году (образец и пример)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1049-10.2.0.7646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